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11C" w:rsidRDefault="009E111C">
      <w:pPr>
        <w:spacing w:after="141" w:line="259" w:lineRule="auto"/>
        <w:ind w:left="8250" w:right="-1014" w:firstLine="0"/>
      </w:pPr>
    </w:p>
    <w:p w:rsidR="009E111C" w:rsidRDefault="0045434A">
      <w:pPr>
        <w:spacing w:after="828" w:line="259" w:lineRule="auto"/>
        <w:ind w:left="120" w:right="0" w:firstLine="0"/>
      </w:pPr>
      <w:r>
        <w:rPr>
          <w:b/>
          <w:sz w:val="24"/>
        </w:rPr>
        <w:t>Greenshaw High</w:t>
      </w:r>
      <w:bookmarkStart w:id="0" w:name="_GoBack"/>
      <w:bookmarkEnd w:id="0"/>
      <w:r w:rsidR="00577450">
        <w:rPr>
          <w:b/>
          <w:i/>
          <w:sz w:val="24"/>
        </w:rPr>
        <w:t xml:space="preserve"> </w:t>
      </w:r>
      <w:r w:rsidR="00577450">
        <w:rPr>
          <w:b/>
          <w:sz w:val="24"/>
        </w:rPr>
        <w:t>School</w:t>
      </w:r>
      <w:r w:rsidR="00577450">
        <w:rPr>
          <w:sz w:val="24"/>
        </w:rPr>
        <w:t xml:space="preserve"> </w:t>
      </w:r>
    </w:p>
    <w:p w:rsidR="009E111C" w:rsidRDefault="00577450">
      <w:pPr>
        <w:spacing w:after="311" w:line="265" w:lineRule="auto"/>
        <w:ind w:left="117" w:right="0" w:hanging="10"/>
      </w:pPr>
      <w:r>
        <w:t xml:space="preserve">Please enter in BLOCK LETTERS the name and address </w:t>
      </w:r>
    </w:p>
    <w:p w:rsidR="009E111C" w:rsidRDefault="00577450">
      <w:pPr>
        <w:spacing w:after="203" w:line="265" w:lineRule="auto"/>
        <w:ind w:left="117" w:right="0" w:hanging="10"/>
      </w:pPr>
      <w:r>
        <w:t xml:space="preserve">Name:  </w:t>
      </w:r>
      <w:r>
        <w:rPr>
          <w:rFonts w:ascii="Calibri" w:eastAsia="Calibri" w:hAnsi="Calibri" w:cs="Calibri"/>
          <w:noProof/>
        </w:rPr>
        <mc:AlternateContent>
          <mc:Choice Requires="wpg">
            <w:drawing>
              <wp:inline distT="0" distB="0" distL="0" distR="0">
                <wp:extent cx="5259337" cy="10668"/>
                <wp:effectExtent l="0" t="0" r="0" b="0"/>
                <wp:docPr id="2871" name="Group 2871"/>
                <wp:cNvGraphicFramePr/>
                <a:graphic xmlns:a="http://schemas.openxmlformats.org/drawingml/2006/main">
                  <a:graphicData uri="http://schemas.microsoft.com/office/word/2010/wordprocessingGroup">
                    <wpg:wgp>
                      <wpg:cNvGrpSpPr/>
                      <wpg:grpSpPr>
                        <a:xfrm>
                          <a:off x="0" y="0"/>
                          <a:ext cx="5259337" cy="10668"/>
                          <a:chOff x="0" y="0"/>
                          <a:chExt cx="5259337" cy="10668"/>
                        </a:xfrm>
                      </wpg:grpSpPr>
                      <wps:wsp>
                        <wps:cNvPr id="4231" name="Shape 4231"/>
                        <wps:cNvSpPr/>
                        <wps:spPr>
                          <a:xfrm>
                            <a:off x="0" y="0"/>
                            <a:ext cx="5259337" cy="10668"/>
                          </a:xfrm>
                          <a:custGeom>
                            <a:avLst/>
                            <a:gdLst/>
                            <a:ahLst/>
                            <a:cxnLst/>
                            <a:rect l="0" t="0" r="0" b="0"/>
                            <a:pathLst>
                              <a:path w="5259337" h="10668">
                                <a:moveTo>
                                  <a:pt x="0" y="0"/>
                                </a:moveTo>
                                <a:lnTo>
                                  <a:pt x="5259337" y="0"/>
                                </a:lnTo>
                                <a:lnTo>
                                  <a:pt x="5259337"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0E96D0B3" id="Group 2871" o:spid="_x0000_s1026" style="width:414.1pt;height:.85pt;mso-position-horizontal-relative:char;mso-position-vertical-relative:line" coordsize="5259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QCleAIAAFsGAAAOAAAAZHJzL2Uyb0RvYy54bWykVc1u2zAMvg/YOwi6L3aSNc2MOD2sWy7D&#10;VrTdAyiy/APIkiApcfL2o2hbMdKtA9ocbJr6SJEff7K5O7WSHIV1jVY5nc9SSoTiumhUldPfz98/&#10;rSlxnqmCSa1ETs/C0bvtxw+bzmRioWstC2EJOFEu60xOa+9NliSO16JlbqaNUHBYatsyD5+2SgrL&#10;OvDeymSRpquk07YwVnPhHGjv+0O6Rf9lKbj/VZZOeCJzCrF5fFp87sMz2W5YVllm6oYPYbA3RNGy&#10;RsGl0dU984wcbPPCVdtwq50u/YzrNtFl2XCBOUA28/Qqm53VB4O5VFlXmUgTUHvF05vd8p/HB0ua&#10;IqeL9e2cEsVaqBJeTFADBHWmygC3s+bJPNhBUfVfIedTadvwhmzICak9R2rFyRMOypvFzZfl8pYS&#10;DmfzdLVa99TzGurzworX3161S8ZLkxBbDKUz0ETuwpN7H09PNTMC6Xch/4Gnz4tl5AkRBDVIC+Ii&#10;SS5zwNf7GIqZsowfnN8JjVSz4w/n+94tRonVo8RPahQtTMCrvW+YD3YhyiCSblKreixVOG31UTxr&#10;xPmrgkGQl1OppqhY97ElADsixrdBf1NkbJB/omGWp430HxzOecSAEFLdbgYB0wd5SrBUgQm4hTPY&#10;SqVkHse7bTysK9m0wMziNk0vjsFbaL++4ij5sxSBLqkeRQkjhqMRFM5W+6/SkiMLSwl/6JxJU7NB&#10;G6YDQhqgKKOfYF82UkaXczT9m8vewwAOdgL3YbRMe0s+RNMvRVgtkPS4GiGCaIQ3a+WjvYKFjmFO&#10;sg3iXhdnXBNICMwjUoMbDPMYtm1YkdNvRF3+E7Z/AAAA//8DAFBLAwQUAAYACAAAACEACGHq69oA&#10;AAADAQAADwAAAGRycy9kb3ducmV2LnhtbEyPQUvDQBCF74L/YRnBm90kooaYTSlFPRXBVhBv02Sa&#10;hGZnQ3abpP/e0Yu9PBje471v8uVsOzXS4FvHBuJFBIq4dFXLtYHP3etdCsoH5Ao7x2TgTB6WxfVV&#10;jlnlJv6gcRtqJSXsMzTQhNBnWvuyIYt+4Xpi8Q5usBjkHGpdDThJue10EkWP2mLLstBgT+uGyuP2&#10;ZA28TTit7uOXcXM8rM/fu4f3r01MxtzezKtnUIHm8B+GX3xBh0KY9u7ElVedAXkk/Kl4aZImoPYS&#10;egJd5PqSvfgBAAD//wMAUEsBAi0AFAAGAAgAAAAhALaDOJL+AAAA4QEAABMAAAAAAAAAAAAAAAAA&#10;AAAAAFtDb250ZW50X1R5cGVzXS54bWxQSwECLQAUAAYACAAAACEAOP0h/9YAAACUAQAACwAAAAAA&#10;AAAAAAAAAAAvAQAAX3JlbHMvLnJlbHNQSwECLQAUAAYACAAAACEAxVkApXgCAABbBgAADgAAAAAA&#10;AAAAAAAAAAAuAgAAZHJzL2Uyb0RvYy54bWxQSwECLQAUAAYACAAAACEACGHq69oAAAADAQAADwAA&#10;AAAAAAAAAAAAAADSBAAAZHJzL2Rvd25yZXYueG1sUEsFBgAAAAAEAAQA8wAAANkFAAAAAA==&#10;">
                <v:shape id="Shape 4231" o:spid="_x0000_s1027" style="position:absolute;width:52593;height:106;visibility:visible;mso-wrap-style:square;v-text-anchor:top" coordsize="5259337,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lfcYA&#10;AADdAAAADwAAAGRycy9kb3ducmV2LnhtbESPQWvCQBSE70L/w/IKXqRuYqWU1FWKIgiejELx9si+&#10;JqG7b2P2qem/7xYKPQ4z8w2zWA3eqRv1sQ1sIJ9moIirYFuuDZyO26dXUFGQLbrAZOCbIqyWD6MF&#10;Fjbc+UC3UmqVIBwLNNCIdIXWsWrIY5yGjjh5n6H3KEn2tbY93hPcOz3LshftseW00GBH64aqr/Lq&#10;Dcj56spL2E/OcbLfiB3yw8fRGTN+HN7fQAkN8h/+a++sgfnsOYffN+kJ6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C/lfcYAAADdAAAADwAAAAAAAAAAAAAAAACYAgAAZHJz&#10;L2Rvd25yZXYueG1sUEsFBgAAAAAEAAQA9QAAAIsDAAAAAA==&#10;" path="m,l5259337,r,10668l,10668,,e" fillcolor="black" stroked="f" strokeweight="0">
                  <v:stroke miterlimit="83231f" joinstyle="miter"/>
                  <v:path arrowok="t" textboxrect="0,0,5259337,10668"/>
                </v:shape>
                <w10:anchorlock/>
              </v:group>
            </w:pict>
          </mc:Fallback>
        </mc:AlternateContent>
      </w:r>
    </w:p>
    <w:p w:rsidR="009E111C" w:rsidRDefault="00577450">
      <w:pPr>
        <w:spacing w:after="251" w:line="265" w:lineRule="auto"/>
        <w:ind w:left="117" w:right="0" w:hanging="10"/>
      </w:pPr>
      <w:proofErr w:type="gramStart"/>
      <w:r>
        <w:t>Address:_</w:t>
      </w:r>
      <w:proofErr w:type="gramEnd"/>
      <w:r>
        <w:t xml:space="preserve">_________________________________________________________________ </w:t>
      </w:r>
    </w:p>
    <w:p w:rsidR="009E111C" w:rsidRDefault="00577450">
      <w:pPr>
        <w:spacing w:after="213" w:line="265" w:lineRule="auto"/>
        <w:ind w:left="117" w:right="0" w:hanging="10"/>
      </w:pPr>
      <w:proofErr w:type="gramStart"/>
      <w:r>
        <w:t>Email:_</w:t>
      </w:r>
      <w:proofErr w:type="gramEnd"/>
      <w:r>
        <w:t xml:space="preserve">___________________________________________________________________ </w:t>
      </w:r>
    </w:p>
    <w:p w:rsidR="009E111C" w:rsidRDefault="00577450">
      <w:pPr>
        <w:spacing w:after="582" w:line="265" w:lineRule="auto"/>
        <w:ind w:left="10" w:right="0" w:hanging="10"/>
      </w:pPr>
      <w:r>
        <w:t xml:space="preserve">  </w:t>
      </w:r>
      <w:proofErr w:type="gramStart"/>
      <w:r>
        <w:t>Phone:_</w:t>
      </w:r>
      <w:proofErr w:type="gramEnd"/>
      <w:r>
        <w:t xml:space="preserve">___________________________________________________________________ </w:t>
      </w:r>
    </w:p>
    <w:p w:rsidR="009E111C" w:rsidRDefault="00577450">
      <w:pPr>
        <w:spacing w:after="266" w:line="265" w:lineRule="auto"/>
        <w:ind w:left="117" w:right="0" w:hanging="10"/>
      </w:pPr>
      <w:r>
        <w:t xml:space="preserve">I confirm that: </w:t>
      </w:r>
    </w:p>
    <w:p w:rsidR="009E111C" w:rsidRDefault="00801A95">
      <w:pPr>
        <w:numPr>
          <w:ilvl w:val="0"/>
          <w:numId w:val="1"/>
        </w:numPr>
        <w:spacing w:after="3" w:line="265" w:lineRule="auto"/>
        <w:ind w:left="467" w:right="0" w:hanging="360"/>
      </w:pPr>
      <w:r>
        <w:t>I have read the ‘Gu</w:t>
      </w:r>
      <w:r w:rsidR="00577450">
        <w:t>ide to being a school governor’.</w:t>
      </w:r>
    </w:p>
    <w:p w:rsidR="009E111C" w:rsidRDefault="00577450">
      <w:pPr>
        <w:numPr>
          <w:ilvl w:val="0"/>
          <w:numId w:val="1"/>
        </w:numPr>
        <w:spacing w:after="3" w:line="265" w:lineRule="auto"/>
        <w:ind w:left="467" w:right="0" w:hanging="360"/>
      </w:pPr>
      <w:r>
        <w:t>I am eligible and not disqualified from holding office as a school governor.</w:t>
      </w:r>
    </w:p>
    <w:p w:rsidR="009E111C" w:rsidRDefault="00577450">
      <w:pPr>
        <w:numPr>
          <w:ilvl w:val="0"/>
          <w:numId w:val="1"/>
        </w:numPr>
        <w:spacing w:after="3" w:line="265" w:lineRule="auto"/>
        <w:ind w:left="467" w:right="0" w:hanging="360"/>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6445250</wp:posOffset>
                </wp:positionH>
                <wp:positionV relativeFrom="page">
                  <wp:posOffset>5454651</wp:posOffset>
                </wp:positionV>
                <wp:extent cx="374650" cy="1713865"/>
                <wp:effectExtent l="0" t="0" r="0" b="0"/>
                <wp:wrapSquare wrapText="bothSides"/>
                <wp:docPr id="2874" name="Group 2874"/>
                <wp:cNvGraphicFramePr/>
                <a:graphic xmlns:a="http://schemas.openxmlformats.org/drawingml/2006/main">
                  <a:graphicData uri="http://schemas.microsoft.com/office/word/2010/wordprocessingGroup">
                    <wpg:wgp>
                      <wpg:cNvGrpSpPr/>
                      <wpg:grpSpPr>
                        <a:xfrm>
                          <a:off x="0" y="0"/>
                          <a:ext cx="374650" cy="1713865"/>
                          <a:chOff x="0" y="0"/>
                          <a:chExt cx="374650" cy="1713865"/>
                        </a:xfrm>
                      </wpg:grpSpPr>
                      <wps:wsp>
                        <wps:cNvPr id="45" name="Shape 45"/>
                        <wps:cNvSpPr/>
                        <wps:spPr>
                          <a:xfrm>
                            <a:off x="0" y="1440815"/>
                            <a:ext cx="374650" cy="273050"/>
                          </a:xfrm>
                          <a:custGeom>
                            <a:avLst/>
                            <a:gdLst/>
                            <a:ahLst/>
                            <a:cxnLst/>
                            <a:rect l="0" t="0" r="0" b="0"/>
                            <a:pathLst>
                              <a:path w="374650" h="273050">
                                <a:moveTo>
                                  <a:pt x="0" y="0"/>
                                </a:moveTo>
                                <a:lnTo>
                                  <a:pt x="374650" y="0"/>
                                </a:lnTo>
                                <a:lnTo>
                                  <a:pt x="374650" y="273050"/>
                                </a:lnTo>
                                <a:lnTo>
                                  <a:pt x="0" y="273050"/>
                                </a:lnTo>
                                <a:lnTo>
                                  <a:pt x="0" y="0"/>
                                </a:lnTo>
                                <a:close/>
                              </a:path>
                            </a:pathLst>
                          </a:custGeom>
                          <a:ln w="9525" cap="rnd">
                            <a:miter lim="101600"/>
                          </a:ln>
                        </wps:spPr>
                        <wps:style>
                          <a:lnRef idx="1">
                            <a:srgbClr val="000000"/>
                          </a:lnRef>
                          <a:fillRef idx="0">
                            <a:srgbClr val="FFFFFF"/>
                          </a:fillRef>
                          <a:effectRef idx="0">
                            <a:scrgbClr r="0" g="0" b="0"/>
                          </a:effectRef>
                          <a:fontRef idx="none"/>
                        </wps:style>
                        <wps:bodyPr/>
                      </wps:wsp>
                      <wps:wsp>
                        <wps:cNvPr id="46" name="Shape 46"/>
                        <wps:cNvSpPr/>
                        <wps:spPr>
                          <a:xfrm>
                            <a:off x="0" y="986155"/>
                            <a:ext cx="374650" cy="273050"/>
                          </a:xfrm>
                          <a:custGeom>
                            <a:avLst/>
                            <a:gdLst/>
                            <a:ahLst/>
                            <a:cxnLst/>
                            <a:rect l="0" t="0" r="0" b="0"/>
                            <a:pathLst>
                              <a:path w="374650" h="273050">
                                <a:moveTo>
                                  <a:pt x="0" y="0"/>
                                </a:moveTo>
                                <a:lnTo>
                                  <a:pt x="374650" y="0"/>
                                </a:lnTo>
                                <a:lnTo>
                                  <a:pt x="374650" y="273050"/>
                                </a:lnTo>
                                <a:lnTo>
                                  <a:pt x="0" y="273050"/>
                                </a:lnTo>
                                <a:lnTo>
                                  <a:pt x="0" y="0"/>
                                </a:lnTo>
                                <a:close/>
                              </a:path>
                            </a:pathLst>
                          </a:custGeom>
                          <a:ln w="9525" cap="rnd">
                            <a:miter lim="101600"/>
                          </a:ln>
                        </wps:spPr>
                        <wps:style>
                          <a:lnRef idx="1">
                            <a:srgbClr val="000000"/>
                          </a:lnRef>
                          <a:fillRef idx="0">
                            <a:srgbClr val="FFFFFF"/>
                          </a:fillRef>
                          <a:effectRef idx="0">
                            <a:scrgbClr r="0" g="0" b="0"/>
                          </a:effectRef>
                          <a:fontRef idx="none"/>
                        </wps:style>
                        <wps:bodyPr/>
                      </wps:wsp>
                      <wps:wsp>
                        <wps:cNvPr id="47" name="Shape 47"/>
                        <wps:cNvSpPr/>
                        <wps:spPr>
                          <a:xfrm>
                            <a:off x="0" y="528955"/>
                            <a:ext cx="374650" cy="273050"/>
                          </a:xfrm>
                          <a:custGeom>
                            <a:avLst/>
                            <a:gdLst/>
                            <a:ahLst/>
                            <a:cxnLst/>
                            <a:rect l="0" t="0" r="0" b="0"/>
                            <a:pathLst>
                              <a:path w="374650" h="273050">
                                <a:moveTo>
                                  <a:pt x="0" y="0"/>
                                </a:moveTo>
                                <a:lnTo>
                                  <a:pt x="374650" y="0"/>
                                </a:lnTo>
                                <a:lnTo>
                                  <a:pt x="374650" y="273050"/>
                                </a:lnTo>
                                <a:lnTo>
                                  <a:pt x="0" y="273050"/>
                                </a:lnTo>
                                <a:lnTo>
                                  <a:pt x="0" y="0"/>
                                </a:lnTo>
                                <a:close/>
                              </a:path>
                            </a:pathLst>
                          </a:custGeom>
                          <a:ln w="9525" cap="rnd">
                            <a:miter lim="101600"/>
                          </a:ln>
                        </wps:spPr>
                        <wps:style>
                          <a:lnRef idx="1">
                            <a:srgbClr val="000000"/>
                          </a:lnRef>
                          <a:fillRef idx="0">
                            <a:srgbClr val="FFFFFF"/>
                          </a:fillRef>
                          <a:effectRef idx="0">
                            <a:scrgbClr r="0" g="0" b="0"/>
                          </a:effectRef>
                          <a:fontRef idx="none"/>
                        </wps:style>
                        <wps:bodyPr/>
                      </wps:wsp>
                      <wps:wsp>
                        <wps:cNvPr id="48" name="Shape 48"/>
                        <wps:cNvSpPr/>
                        <wps:spPr>
                          <a:xfrm>
                            <a:off x="0" y="0"/>
                            <a:ext cx="374650" cy="273050"/>
                          </a:xfrm>
                          <a:custGeom>
                            <a:avLst/>
                            <a:gdLst/>
                            <a:ahLst/>
                            <a:cxnLst/>
                            <a:rect l="0" t="0" r="0" b="0"/>
                            <a:pathLst>
                              <a:path w="374650" h="273050">
                                <a:moveTo>
                                  <a:pt x="0" y="0"/>
                                </a:moveTo>
                                <a:lnTo>
                                  <a:pt x="374650" y="0"/>
                                </a:lnTo>
                                <a:lnTo>
                                  <a:pt x="374650" y="273050"/>
                                </a:lnTo>
                                <a:lnTo>
                                  <a:pt x="0" y="273050"/>
                                </a:lnTo>
                                <a:lnTo>
                                  <a:pt x="0" y="0"/>
                                </a:lnTo>
                                <a:close/>
                              </a:path>
                            </a:pathLst>
                          </a:custGeom>
                          <a:ln w="9525" cap="rnd">
                            <a:miter lim="101600"/>
                          </a:ln>
                        </wps:spPr>
                        <wps:style>
                          <a:lnRef idx="1">
                            <a:srgbClr val="000000"/>
                          </a:lnRef>
                          <a:fillRef idx="0">
                            <a:srgbClr val="FFFFFF"/>
                          </a:fillRef>
                          <a:effectRef idx="0">
                            <a:scrgbClr r="0" g="0" b="0"/>
                          </a:effectRef>
                          <a:fontRef idx="none"/>
                        </wps:style>
                        <wps:bodyPr/>
                      </wps:wsp>
                    </wpg:wgp>
                  </a:graphicData>
                </a:graphic>
              </wp:anchor>
            </w:drawing>
          </mc:Choice>
          <mc:Fallback xmlns="">
            <w:pict>
              <v:group w14:anchorId="44998106" id="Group 2874" o:spid="_x0000_s1026" style="position:absolute;margin-left:507.5pt;margin-top:429.5pt;width:29.5pt;height:134.95pt;z-index:251658240;mso-position-horizontal-relative:page;mso-position-vertical-relative:page" coordsize="3746,1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v/1BAMAAOQQAAAOAAAAZHJzL2Uyb0RvYy54bWzsWMlu2zAQvRfoPxC6N5IcW1aE2Dk0TS5F&#10;GzTpBzAUtQASSZCMZf99hyNRdpwFhgsUbWEfJEqchfM4bzT05dW6bciKa1NLsQjisyggXDCZ16Jc&#10;BD8fbj6lATGWipw2UvBFsOEmuFp+/HDZqYxPZCWbnGsCRoTJOrUIKmtVFoaGVbyl5kwqLmCykLql&#10;Fh51GeaadmC9bcJJFCVhJ3WutGTcGHh73U8GS7RfFJzZ70VhuCXNIoC1WbxqvD66a7i8pFmpqapq&#10;NiyDHrGKltYCnI6mrqml5EnXL0y1NdPSyMKeMdmGsihqxjEGiCaO9qK51fJJYSxl1pVqhAmg3cPp&#10;aLPs2+pOkzpfBJN0Pg2IoC3sEjom+AYA6lSZgdytVvfqTg8vyv7JxbwudOvuEA1ZI7SbEVq+toTB&#10;y/P5NJnBBjCYiufxeZrMeuxZBRv0Qo1VX95XDL3b0K1uXEynII3MFinze0jdV1Rx3ADjEBiQms48&#10;TjhP4BlBQZkRIpMZQOtNfOLpNErjAYTXUJrMzyNADCyPsdKMPRl7yyXCTVdfjYVpSLrcj2jlR2wt&#10;/FADC97Nf0Wt03Om3JB02/2qIDH6hbjZVq74g0Q5u7dnsMjtbCN2pfze+6wAUS/g7wrN7Qg+i95L&#10;+XsvDdkEFg8W9FB6I6yRhvfouqAR5hEIWOIu1I1wmFzMJrDzjEKZ0iJHure1hfLV1C1kdRQn0dYJ&#10;2HPJ2OcAjuym4Q66RvzgBVAOWBGjEaPLx8+NJivqihT+hm1HUadT1E0zakUvtW7wN2gNwk6PYwnc&#10;12SDw74OQjUBKH01hMhHJfQshR31BdRwdLITkBs+ynyDlQFjBgK6ovEnmJjsMTFxq3Ouga2HMvEi&#10;TeLZiYhvMPZgfh0suOVI7/JERPLvE3G+R8T5EUScTdKLExHf+nQezK+DBU9EdF8+95Ez/88XEc5b&#10;fQ8/9KbpEUTExIA+4JUW/Fly+cZ/t1U6daWnrtT3sn9fV4qnRThKY7c/HPvdWX33GTv37Z8Ty18A&#10;AAD//wMAUEsDBBQABgAIAAAAIQBhfFa74gAAAA4BAAAPAAAAZHJzL2Rvd25yZXYueG1sTI/BTsMw&#10;EETvSPyDtUjcqO1CIA1xqqoCTlUlWiTEzY23SdTYjmI3Sf+e7Qlub7Sj2Zl8OdmWDdiHxjsFciaA&#10;oSu9aVyl4Gv//pACC1E7o1vvUMEFAyyL25tcZ8aP7hOHXawYhbiQaQV1jF3GeShrtDrMfIeObkff&#10;Wx1J9hU3vR4p3LZ8LsQzt7px9KHWHa5rLE+7s1XwMepx9Sjfhs3puL787JPt90aiUvd30+oVWMQp&#10;/pnhWp+qQ0GdDv7sTGAtaSETGhMVpMmC4GoRL09EByI5TxfAi5z/n1H8AgAA//8DAFBLAQItABQA&#10;BgAIAAAAIQC2gziS/gAAAOEBAAATAAAAAAAAAAAAAAAAAAAAAABbQ29udGVudF9UeXBlc10ueG1s&#10;UEsBAi0AFAAGAAgAAAAhADj9If/WAAAAlAEAAAsAAAAAAAAAAAAAAAAALwEAAF9yZWxzLy5yZWxz&#10;UEsBAi0AFAAGAAgAAAAhAPnG//UEAwAA5BAAAA4AAAAAAAAAAAAAAAAALgIAAGRycy9lMm9Eb2Mu&#10;eG1sUEsBAi0AFAAGAAgAAAAhAGF8VrviAAAADgEAAA8AAAAAAAAAAAAAAAAAXgUAAGRycy9kb3du&#10;cmV2LnhtbFBLBQYAAAAABAAEAPMAAABtBgAAAAA=&#10;">
                <v:shape id="Shape 45" o:spid="_x0000_s1027" style="position:absolute;top:14408;width:3746;height:2730;visibility:visible;mso-wrap-style:square;v-text-anchor:top" coordsize="374650,27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3pccQA&#10;AADbAAAADwAAAGRycy9kb3ducmV2LnhtbESP3YrCMBSE7xd8h3AE7zRV1x+qUUQUloX1/wEOzbEt&#10;NielibX69JsFYS+HmfmGmS8bU4iaKpdbVtDvRSCIE6tzThVcztvuFITzyBoLy6TgSQ6Wi9bHHGNt&#10;H3yk+uRTESDsYlSQeV/GUrokI4OuZ0vi4F1tZdAHWaVSV/gIcFPIQRSNpcGcw0KGJa0zSm6nu1Fw&#10;Hjava/4z2m+Gvnbf6eGw609WSnXazWoGwlPj/8Pv9pdW8DmCvy/h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t6XHEAAAA2wAAAA8AAAAAAAAAAAAAAAAAmAIAAGRycy9k&#10;b3ducmV2LnhtbFBLBQYAAAAABAAEAPUAAACJAwAAAAA=&#10;" path="m,l374650,r,273050l,273050,,xe" filled="f">
                  <v:stroke miterlimit="66585f" joinstyle="miter" endcap="round"/>
                  <v:path arrowok="t" textboxrect="0,0,374650,273050"/>
                </v:shape>
                <v:shape id="Shape 46" o:spid="_x0000_s1028" style="position:absolute;top:9861;width:3746;height:2731;visibility:visible;mso-wrap-style:square;v-text-anchor:top" coordsize="374650,27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93BsQA&#10;AADbAAAADwAAAGRycy9kb3ducmV2LnhtbESP3YrCMBSE7xd8h3AE79ZUXX+oRhFRWBbW/wc4NMe2&#10;2JyUJtbq028WBC+HmfmGmS0aU4iaKpdbVtDrRiCIE6tzThWcT5vPCQjnkTUWlknBgxws5q2PGcba&#10;3vlA9dGnIkDYxagg876MpXRJRgZd15bEwbvYyqAPskqlrvAe4KaQ/SgaSYM5h4UMS1pllFyPN6Pg&#10;NGiel/x3uFsPfO1+0v1+2xsvleq0m+UUhKfGv8Ov9rdW8DWC/y/hB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dwbEAAAA2wAAAA8AAAAAAAAAAAAAAAAAmAIAAGRycy9k&#10;b3ducmV2LnhtbFBLBQYAAAAABAAEAPUAAACJAwAAAAA=&#10;" path="m,l374650,r,273050l,273050,,xe" filled="f">
                  <v:stroke miterlimit="66585f" joinstyle="miter" endcap="round"/>
                  <v:path arrowok="t" textboxrect="0,0,374650,273050"/>
                </v:shape>
                <v:shape id="Shape 47" o:spid="_x0000_s1029" style="position:absolute;top:5289;width:3746;height:2731;visibility:visible;mso-wrap-style:square;v-text-anchor:top" coordsize="374650,27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SncYA&#10;AADbAAAADwAAAGRycy9kb3ducmV2LnhtbESP3WrCQBSE74W+w3IK3plNaqsldQ0iFkrBn8Y+wCF7&#10;TEKzZ0N2jWmf3i0IXg4z8w2zyAbTiJ46V1tWkEQxCOLC6ppLBd/H98krCOeRNTaWScEvOciWD6MF&#10;ptpe+Iv63JciQNilqKDyvk2ldEVFBl1kW+LgnWxn0AfZlVJ3eAlw08inOJ5JgzWHhQpbWldU/ORn&#10;o+A4Hf5O9fZlv5n63n2Wh8Muma+UGj8OqzcQngZ/D9/aH1rB8xz+v4QfI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PSncYAAADbAAAADwAAAAAAAAAAAAAAAACYAgAAZHJz&#10;L2Rvd25yZXYueG1sUEsFBgAAAAAEAAQA9QAAAIsDAAAAAA==&#10;" path="m,l374650,r,273050l,273050,,xe" filled="f">
                  <v:stroke miterlimit="66585f" joinstyle="miter" endcap="round"/>
                  <v:path arrowok="t" textboxrect="0,0,374650,273050"/>
                </v:shape>
                <v:shape id="Shape 48" o:spid="_x0000_s1030" style="position:absolute;width:3746;height:2730;visibility:visible;mso-wrap-style:square;v-text-anchor:top" coordsize="374650,273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78AA&#10;AADbAAAADwAAAGRycy9kb3ducmV2LnhtbERPy4rCMBTdD/gP4QruNFVnVKpRRBQGYXx/wKW5tsXm&#10;pjSxVr/eLIRZHs57tmhMIWqqXG5ZQb8XgSBOrM45VXA5b7oTEM4jaywsk4InOVjMW18zjLV98JHq&#10;k09FCGEXo4LM+zKW0iUZGXQ9WxIH7morgz7AKpW6wkcIN4UcRNFIGsw5NGRY0iqj5Ha6GwXnYfO6&#10;5n8/+/XQ126bHg67/nipVKfdLKcgPDX+X/xx/2oF32Fs+BJ+gJ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xG78AAAADbAAAADwAAAAAAAAAAAAAAAACYAgAAZHJzL2Rvd25y&#10;ZXYueG1sUEsFBgAAAAAEAAQA9QAAAIUDAAAAAA==&#10;" path="m,l374650,r,273050l,273050,,xe" filled="f">
                  <v:stroke miterlimit="66585f" joinstyle="miter" endcap="round"/>
                  <v:path arrowok="t" textboxrect="0,0,374650,273050"/>
                </v:shape>
                <w10:wrap type="square" anchorx="page" anchory="page"/>
              </v:group>
            </w:pict>
          </mc:Fallback>
        </mc:AlternateContent>
      </w:r>
      <w:r>
        <w:t>I am over 18 and not a current student of any school in the Trust.</w:t>
      </w:r>
    </w:p>
    <w:p w:rsidR="009E111C" w:rsidRDefault="00577450">
      <w:pPr>
        <w:numPr>
          <w:ilvl w:val="0"/>
          <w:numId w:val="1"/>
        </w:numPr>
        <w:spacing w:after="662" w:line="265" w:lineRule="auto"/>
        <w:ind w:left="467" w:right="0" w:hanging="360"/>
      </w:pPr>
      <w:r>
        <w:t>I agree to abide by the Trust Code of Conduct.</w:t>
      </w:r>
    </w:p>
    <w:p w:rsidR="009E111C" w:rsidRDefault="00577450">
      <w:pPr>
        <w:spacing w:after="235" w:line="265" w:lineRule="auto"/>
        <w:ind w:left="117" w:right="0" w:hanging="10"/>
      </w:pPr>
      <w:r>
        <w:t xml:space="preserve">Please tick if you are: </w:t>
      </w:r>
    </w:p>
    <w:p w:rsidR="009E111C" w:rsidRDefault="00577450">
      <w:pPr>
        <w:numPr>
          <w:ilvl w:val="0"/>
          <w:numId w:val="1"/>
        </w:numPr>
        <w:spacing w:after="223" w:line="265" w:lineRule="auto"/>
        <w:ind w:left="467" w:right="0" w:hanging="360"/>
      </w:pPr>
      <w:r>
        <w:t>An employee of the Trust including an employee of the school at the point it joins the Trust</w:t>
      </w:r>
    </w:p>
    <w:p w:rsidR="009E111C" w:rsidRDefault="00577450">
      <w:pPr>
        <w:numPr>
          <w:ilvl w:val="0"/>
          <w:numId w:val="1"/>
        </w:numPr>
        <w:spacing w:after="267" w:line="265" w:lineRule="auto"/>
        <w:ind w:left="467" w:right="0" w:hanging="360"/>
      </w:pPr>
      <w:r>
        <w:t>A parent of a pupil at any school in the Trust, including Tweeddale Primary School at the point it joins the Trust</w:t>
      </w:r>
    </w:p>
    <w:p w:rsidR="009E111C" w:rsidRDefault="00577450">
      <w:pPr>
        <w:numPr>
          <w:ilvl w:val="0"/>
          <w:numId w:val="1"/>
        </w:numPr>
        <w:spacing w:after="487" w:line="265" w:lineRule="auto"/>
        <w:ind w:left="467" w:right="0" w:hanging="360"/>
      </w:pPr>
      <w:r>
        <w:t>A Local Authority influenced person.</w:t>
      </w:r>
    </w:p>
    <w:p w:rsidR="009E111C" w:rsidRDefault="00577450">
      <w:pPr>
        <w:spacing w:after="1686" w:line="265" w:lineRule="auto"/>
        <w:ind w:left="117" w:right="0" w:hanging="10"/>
      </w:pPr>
      <w:r>
        <w:t xml:space="preserve">Please tick if you have a current DBS Certificate </w:t>
      </w:r>
    </w:p>
    <w:p w:rsidR="009E111C" w:rsidRDefault="00577450">
      <w:pPr>
        <w:spacing w:after="251" w:line="265" w:lineRule="auto"/>
        <w:ind w:left="117" w:right="0" w:hanging="10"/>
      </w:pPr>
      <w:r>
        <w:t xml:space="preserve">Signature </w:t>
      </w:r>
      <w:r>
        <w:rPr>
          <w:rFonts w:ascii="Calibri" w:eastAsia="Calibri" w:hAnsi="Calibri" w:cs="Calibri"/>
          <w:noProof/>
        </w:rPr>
        <mc:AlternateContent>
          <mc:Choice Requires="wpg">
            <w:drawing>
              <wp:inline distT="0" distB="0" distL="0" distR="0">
                <wp:extent cx="2837688" cy="10668"/>
                <wp:effectExtent l="0" t="0" r="0" b="0"/>
                <wp:docPr id="2872" name="Group 2872"/>
                <wp:cNvGraphicFramePr/>
                <a:graphic xmlns:a="http://schemas.openxmlformats.org/drawingml/2006/main">
                  <a:graphicData uri="http://schemas.microsoft.com/office/word/2010/wordprocessingGroup">
                    <wpg:wgp>
                      <wpg:cNvGrpSpPr/>
                      <wpg:grpSpPr>
                        <a:xfrm>
                          <a:off x="0" y="0"/>
                          <a:ext cx="2837688" cy="10668"/>
                          <a:chOff x="0" y="0"/>
                          <a:chExt cx="2837688" cy="10668"/>
                        </a:xfrm>
                      </wpg:grpSpPr>
                      <wps:wsp>
                        <wps:cNvPr id="4232" name="Shape 4232"/>
                        <wps:cNvSpPr/>
                        <wps:spPr>
                          <a:xfrm>
                            <a:off x="0" y="0"/>
                            <a:ext cx="2837688" cy="10668"/>
                          </a:xfrm>
                          <a:custGeom>
                            <a:avLst/>
                            <a:gdLst/>
                            <a:ahLst/>
                            <a:cxnLst/>
                            <a:rect l="0" t="0" r="0" b="0"/>
                            <a:pathLst>
                              <a:path w="2837688" h="10668">
                                <a:moveTo>
                                  <a:pt x="0" y="0"/>
                                </a:moveTo>
                                <a:lnTo>
                                  <a:pt x="2837688" y="0"/>
                                </a:lnTo>
                                <a:lnTo>
                                  <a:pt x="283768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55DCADD4" id="Group 2872" o:spid="_x0000_s1026" style="width:223.45pt;height:.85pt;mso-position-horizontal-relative:char;mso-position-vertical-relative:line" coordsize="28376,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lsadgIAAFsGAAAOAAAAZHJzL2Uyb0RvYy54bWykVc1u2zAMvg/YOwi+L3bcIQmMOD2sWy7D&#10;VqzdAyiyZBuQJUFS4uTtR9G2YqRbB7Q52DT1kSI//mR7f+4kOXHrWq3KZLnIEsIV01Wr6jL5/fzt&#10;0yYhzlNVUakVL5MLd8n97uOHbW8KnutGy4pbAk6UK3pTJo33pkhTxxreUbfQhis4FNp21MOnrdPK&#10;0h68dzLNs2yV9tpWxmrGnQPtw3CY7NC/EJz5n0I47oksE4jN49Pi8xCe6W5Li9pS07RsDIO+IYqO&#10;tgouja4eqKfkaNsXrrqWWe208Aumu1QL0TKOOUA2y+wmm73VR4O51EVfm0gTUHvD05vdsh+nR0va&#10;qkzyzTpPiKIdVAkvJqgBgnpTF4DbW/NkHu2oqIevkPNZ2C68IRtyRmovkVp+9oSBMt/crVcbaAYG&#10;Z8tstdoM1LMG6vPCijVfX7VLp0vTEFsMpTfQRO7Kk3sfT08NNRzpdyH/kafP+V3kCREENUgL4iJJ&#10;rnDA1/sYipnSgh2d33ONVNPTd+eH3q0miTaTxM5qEi1MwKu9b6gPdiHKIJJ+VqtmKlU47fSJP2vE&#10;+ZuCQZDXU6nmqFj3qSUAOyGmt0F/c2RskH+iYZbnjfQfHM55xIAQUt1tRwHTB3lOsFSBCbiFUdhK&#10;QlKP4921HtaVbDtgJl9n2dUxeAvtN1QcJX+RPNAl1S8uYMRwNILC2frwRVpyomEp4Q+dU2kaOmrD&#10;dEBIIxRl9BPsRStldLlE07+5HDyM4GDHcR9Gy2ywZGM0w1KE1QJJT6sRIohGeLNWPtorWOgY5izb&#10;IB50dcE1gYTAPCI1uMEwj3HbhhU5/0bU9T9h9wcAAP//AwBQSwMEFAAGAAgAAAAhADyDQc7bAAAA&#10;AwEAAA8AAABkcnMvZG93bnJldi54bWxMj0FLw0AQhe+C/2EZwZvdRGutMZtSinoqBVuheJsm0yQ0&#10;Oxuy2yT9945e9PJgeI/3vkkXo21UT52vHRuIJxEo4twVNZcGPndvd3NQPiAX2DgmAxfysMiur1JM&#10;CjfwB/XbUCopYZ+ggSqENtHa5xVZ9BPXEot3dJ3FIGdX6qLDQcpto++jaKYt1iwLFba0qig/bc/W&#10;wPuAw/Ihfu3Xp+Pq8rV73OzXMRlzezMuX0AFGsNfGH7wBR0yYTq4MxdeNQbkkfCr4k2ns2dQBwk9&#10;gc5S/Z89+wYAAP//AwBQSwECLQAUAAYACAAAACEAtoM4kv4AAADhAQAAEwAAAAAAAAAAAAAAAAAA&#10;AAAAW0NvbnRlbnRfVHlwZXNdLnhtbFBLAQItABQABgAIAAAAIQA4/SH/1gAAAJQBAAALAAAAAAAA&#10;AAAAAAAAAC8BAABfcmVscy8ucmVsc1BLAQItABQABgAIAAAAIQCSNlsadgIAAFsGAAAOAAAAAAAA&#10;AAAAAAAAAC4CAABkcnMvZTJvRG9jLnhtbFBLAQItABQABgAIAAAAIQA8g0HO2wAAAAMBAAAPAAAA&#10;AAAAAAAAAAAAANAEAABkcnMvZG93bnJldi54bWxQSwUGAAAAAAQABADzAAAA2AUAAAAA&#10;">
                <v:shape id="Shape 4232" o:spid="_x0000_s1027" style="position:absolute;width:28376;height:106;visibility:visible;mso-wrap-style:square;v-text-anchor:top" coordsize="2837688,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Mpg8YA&#10;AADdAAAADwAAAGRycy9kb3ducmV2LnhtbESPQWvCQBSE74X+h+UJ3uqusZQaXaW1CKW9aAzo8ZF9&#10;JsHs25BdNfrru4VCj8PMfMPMl71txIU6XzvWMB4pEMSFMzWXGvLd+ukVhA/IBhvHpOFGHpaLx4c5&#10;psZdeUuXLJQiQtinqKEKoU2l9EVFFv3ItcTRO7rOYoiyK6Xp8BrhtpGJUi/SYs1xocKWVhUVp+xs&#10;NXxt9++Hj+9pfw+qKLMNq12+yrUeDvq3GYhAffgP/7U/jYbnZJLA75v4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Mpg8YAAADdAAAADwAAAAAAAAAAAAAAAACYAgAAZHJz&#10;L2Rvd25yZXYueG1sUEsFBgAAAAAEAAQA9QAAAIsDAAAAAA==&#10;" path="m,l2837688,r,10668l,10668,,e" fillcolor="black" stroked="f" strokeweight="0">
                  <v:stroke miterlimit="83231f" joinstyle="miter"/>
                  <v:path arrowok="t" textboxrect="0,0,2837688,10668"/>
                </v:shape>
                <w10:anchorlock/>
              </v:group>
            </w:pict>
          </mc:Fallback>
        </mc:AlternateContent>
      </w:r>
    </w:p>
    <w:p w:rsidR="009E111C" w:rsidRDefault="00FA7C1F" w:rsidP="00FA7C1F">
      <w:pPr>
        <w:tabs>
          <w:tab w:val="center" w:pos="3121"/>
        </w:tabs>
        <w:spacing w:after="3" w:line="265" w:lineRule="auto"/>
        <w:ind w:left="0" w:right="0" w:firstLine="0"/>
        <w:sectPr w:rsidR="009E111C" w:rsidSect="00772E14">
          <w:headerReference w:type="default" r:id="rId7"/>
          <w:pgSz w:w="11899" w:h="16850"/>
          <w:pgMar w:top="537" w:right="1126" w:bottom="1440" w:left="780" w:header="284" w:footer="720" w:gutter="0"/>
          <w:cols w:space="720"/>
        </w:sectPr>
      </w:pPr>
      <w:r>
        <w:t xml:space="preserve">  </w:t>
      </w:r>
      <w:r w:rsidR="00577450">
        <w:t xml:space="preserve">Date </w:t>
      </w:r>
      <w:r w:rsidR="00577450">
        <w:tab/>
      </w:r>
      <w:r w:rsidR="00577450">
        <w:rPr>
          <w:rFonts w:ascii="Calibri" w:eastAsia="Calibri" w:hAnsi="Calibri" w:cs="Calibri"/>
          <w:noProof/>
        </w:rPr>
        <mc:AlternateContent>
          <mc:Choice Requires="wpg">
            <w:drawing>
              <wp:inline distT="0" distB="0" distL="0" distR="0">
                <wp:extent cx="3144012" cy="10681"/>
                <wp:effectExtent l="0" t="0" r="0" b="0"/>
                <wp:docPr id="2873" name="Group 2873"/>
                <wp:cNvGraphicFramePr/>
                <a:graphic xmlns:a="http://schemas.openxmlformats.org/drawingml/2006/main">
                  <a:graphicData uri="http://schemas.microsoft.com/office/word/2010/wordprocessingGroup">
                    <wpg:wgp>
                      <wpg:cNvGrpSpPr/>
                      <wpg:grpSpPr>
                        <a:xfrm>
                          <a:off x="0" y="0"/>
                          <a:ext cx="3144012" cy="10681"/>
                          <a:chOff x="0" y="0"/>
                          <a:chExt cx="3144012" cy="10681"/>
                        </a:xfrm>
                      </wpg:grpSpPr>
                      <wps:wsp>
                        <wps:cNvPr id="4233" name="Shape 4233"/>
                        <wps:cNvSpPr/>
                        <wps:spPr>
                          <a:xfrm>
                            <a:off x="0" y="0"/>
                            <a:ext cx="3144012" cy="10681"/>
                          </a:xfrm>
                          <a:custGeom>
                            <a:avLst/>
                            <a:gdLst/>
                            <a:ahLst/>
                            <a:cxnLst/>
                            <a:rect l="0" t="0" r="0" b="0"/>
                            <a:pathLst>
                              <a:path w="3144012" h="10681">
                                <a:moveTo>
                                  <a:pt x="0" y="0"/>
                                </a:moveTo>
                                <a:lnTo>
                                  <a:pt x="3144012" y="0"/>
                                </a:lnTo>
                                <a:lnTo>
                                  <a:pt x="3144012"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
            <w:pict>
              <v:group w14:anchorId="4EE4D29D" id="Group 2873" o:spid="_x0000_s1026" style="width:247.55pt;height:.85pt;mso-position-horizontal-relative:char;mso-position-vertical-relative:line" coordsize="31440,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IsOdwIAAFsGAAAOAAAAZHJzL2Uyb0RvYy54bWykVc1u2zAMvg/YOwi+L7aToC2MOD2sWy7D&#10;VqztAyiyZBuQJUFS4uTtR9G2YqRbB7Q52DT1kSI//mRzf+okOXLrWq3KJF9kCeGK6apVdZm8PH//&#10;cpcQ56mqqNSKl8mZu+R++/nTpjcFX+pGy4pbAk6UK3pTJo33pkhTxxreUbfQhis4FNp21MOnrdPK&#10;0h68dzJdZtlN2mtbGasZdw60D8NhskX/QnDmfwnhuCeyTCA2j0+Lz314ptsNLWpLTdOyMQz6jig6&#10;2iq4NLp6oJ6Sg21fuepaZrXTwi+Y7lItRMs45gDZ5NlVNjurDwZzqYu+NpEmoPaKp3e7ZT+Pj5a0&#10;VZks725XCVG0gyrhxQQ1QFBv6gJwO2uezKMdFfXwFXI+CduFN2RDTkjtOVLLT54wUK7y9TrLlwlh&#10;cJZnN3f5QD1roD6vrFjz7U27dLo0DbHFUHoDTeQuPLmP8fTUUMORfhfyH3laL1eRJ0QQ1CAtiIsk&#10;ucIBXx9jKGZKC3Zwfsc1Uk2PP5wfereaJNpMEjupSbQwAW/2vqE+2IUog0j6Wa2aqVThtNNH/qwR&#10;568KBkFeTqWao2Ldp5YA7ISY3gb9zZGxQf6JhlmeN9J/cDjnEQNCSHW7GQVMH+Q5wVIFJuAWRmEr&#10;CUk9jnfXelhXsu2AmeVtll0cg7fQfkPFUfJnyQNdUv3mAkYMRyMonK33X6UlRxqWEv7QOZWmoaM2&#10;TAeENEJRRj/BXrRSRpc5mv7N5eBhBAc7jvswWmaDJRujGZYirBZIelqNEEE0wpu18tFewULHMGfZ&#10;BnGvqzOuCSQE5hGpwQ2GeYzbNqzI+TeiLv8J2z8AAAD//wMAUEsDBBQABgAIAAAAIQDCYjEi2wAA&#10;AAMBAAAPAAAAZHJzL2Rvd25yZXYueG1sTI9PS8NAEMXvgt9hGcGb3UStf2I2pRT1VARbQbxNs9Mk&#10;NDsbstsk/faOXvTyYHiP936TLybXqoH60Hg2kM4SUMSltw1XBj62L1cPoEJEtth6JgMnCrAozs9y&#10;zKwf+Z2GTayUlHDI0EAdY5dpHcqaHIaZ74jF2/veYZSzr7TtcZRy1+rrJLnTDhuWhRo7WtVUHjZH&#10;Z+B1xHF5kz4P68N+dfrazt8+1ykZc3kxLZ9ARZriXxh+8AUdCmHa+SPboFoD8kj8VfFuH+cpqJ2E&#10;7kEXuf7PXnwDAAD//wMAUEsBAi0AFAAGAAgAAAAhALaDOJL+AAAA4QEAABMAAAAAAAAAAAAAAAAA&#10;AAAAAFtDb250ZW50X1R5cGVzXS54bWxQSwECLQAUAAYACAAAACEAOP0h/9YAAACUAQAACwAAAAAA&#10;AAAAAAAAAAAvAQAAX3JlbHMvLnJlbHNQSwECLQAUAAYACAAAACEANaCLDncCAABbBgAADgAAAAAA&#10;AAAAAAAAAAAuAgAAZHJzL2Uyb0RvYy54bWxQSwECLQAUAAYACAAAACEAwmIxItsAAAADAQAADwAA&#10;AAAAAAAAAAAAAADRBAAAZHJzL2Rvd25yZXYueG1sUEsFBgAAAAAEAAQA8wAAANkFAAAAAA==&#10;">
                <v:shape id="Shape 4233" o:spid="_x0000_s1027" style="position:absolute;width:31440;height:106;visibility:visible;mso-wrap-style:square;v-text-anchor:top" coordsize="3144012,10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xTsMcA&#10;AADdAAAADwAAAGRycy9kb3ducmV2LnhtbESPT2sCMRTE74V+h/AKvRTNVmUtW6NIaUE8CP4Be3xN&#10;npvVzcuySXX99o1Q8DjMzG+YyaxztThTGyrPCl77GQhi7U3FpYLd9qv3BiJEZIO1Z1JwpQCz6ePD&#10;BAvjL7ym8yaWIkE4FKjAxtgUUgZtyWHo+4Y4eQffOoxJtqU0LV4S3NVykGW5dFhxWrDY0Iclfdr8&#10;OgXajvffI83zl8/uZ7XK96fjMmZKPT9183cQkbp4D/+3F0bBaDAcwu1Neg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MU7DHAAAA3QAAAA8AAAAAAAAAAAAAAAAAmAIAAGRy&#10;cy9kb3ducmV2LnhtbFBLBQYAAAAABAAEAPUAAACMAwAAAAA=&#10;" path="m,l3144012,r,10681l,10681,,e" fillcolor="black" stroked="f" strokeweight="0">
                  <v:stroke miterlimit="83231f" joinstyle="miter"/>
                  <v:path arrowok="t" textboxrect="0,0,3144012,10681"/>
                </v:shape>
                <w10:anchorlock/>
              </v:group>
            </w:pict>
          </mc:Fallback>
        </mc:AlternateContent>
      </w:r>
    </w:p>
    <w:p w:rsidR="00024CEE" w:rsidRPr="00EF4F6E" w:rsidRDefault="00024CEE" w:rsidP="00024CEE">
      <w:pPr>
        <w:pStyle w:val="Heading1"/>
        <w:spacing w:after="235" w:line="240" w:lineRule="auto"/>
        <w:ind w:left="0" w:firstLine="0"/>
        <w:rPr>
          <w:sz w:val="28"/>
          <w:szCs w:val="28"/>
        </w:rPr>
      </w:pPr>
      <w:r w:rsidRPr="00EF4F6E">
        <w:rPr>
          <w:sz w:val="28"/>
          <w:szCs w:val="28"/>
        </w:rPr>
        <w:lastRenderedPageBreak/>
        <w:t xml:space="preserve">Requirements for being a school governor </w:t>
      </w:r>
    </w:p>
    <w:p w:rsidR="00024CEE" w:rsidRDefault="00024CEE" w:rsidP="00024CEE">
      <w:pPr>
        <w:spacing w:after="85" w:line="240" w:lineRule="auto"/>
        <w:ind w:left="11" w:right="280" w:firstLine="0"/>
      </w:pPr>
      <w:r>
        <w:t>To be a school governor a person must be over 18 and cannot be a current student of any school in the Greenshaw Learning Trust.</w:t>
      </w:r>
    </w:p>
    <w:p w:rsidR="00024CEE" w:rsidRDefault="00024CEE" w:rsidP="00024CEE">
      <w:pPr>
        <w:spacing w:after="279" w:line="240" w:lineRule="auto"/>
        <w:ind w:left="-15" w:right="101" w:firstLine="0"/>
      </w:pPr>
      <w:r>
        <w:t>Any candidate to become a school governor must state if they are an employee of the Trust or a parent of a pupil at any school in the Trust, or</w:t>
      </w:r>
      <w:r w:rsidRPr="00C83CAE">
        <w:t xml:space="preserve"> </w:t>
      </w:r>
      <w:r>
        <w:t xml:space="preserve">of </w:t>
      </w:r>
      <w:r w:rsidRPr="00C83CAE">
        <w:t>any school that is about to join or is considering joining the Trust</w:t>
      </w:r>
      <w:r>
        <w:t xml:space="preserve">, or a ‘local authority influenced person’ (see below) – neither of which necessarily prevent the person becoming a governor. </w:t>
      </w:r>
    </w:p>
    <w:p w:rsidR="00024CEE" w:rsidRDefault="00024CEE" w:rsidP="00024CEE">
      <w:pPr>
        <w:spacing w:after="110" w:line="240" w:lineRule="auto"/>
        <w:ind w:left="0" w:right="0" w:firstLine="0"/>
      </w:pPr>
      <w:r>
        <w:t xml:space="preserve">Before their appointment can be confirmed a governor must provide certain information we are required by the DfE to hold, undergo a criminal records check through the Disclosure and Barring Service, register any relevant business and personal interests (certain relevant interests are required to be made available to the public), and agree to abide by the Trust’s Code of Conduct. Governors may also be required to take part </w:t>
      </w:r>
      <w:r w:rsidR="00801A95">
        <w:t>i</w:t>
      </w:r>
      <w:r>
        <w:t xml:space="preserve">n a ‘skills audit’ and undertake specific training. </w:t>
      </w:r>
    </w:p>
    <w:p w:rsidR="00024CEE" w:rsidRDefault="00024CEE" w:rsidP="00024CEE">
      <w:pPr>
        <w:spacing w:after="110" w:line="240" w:lineRule="auto"/>
        <w:ind w:left="0" w:right="0" w:firstLine="0"/>
      </w:pPr>
      <w:r>
        <w:t>Further details may be obtained from the Clerk to the Governing Body.</w:t>
      </w:r>
    </w:p>
    <w:p w:rsidR="00024CEE" w:rsidRDefault="00024CEE" w:rsidP="00024CEE">
      <w:pPr>
        <w:spacing w:after="40" w:line="240" w:lineRule="auto"/>
        <w:ind w:left="11" w:right="278" w:firstLine="0"/>
      </w:pPr>
      <w:r>
        <w:t xml:space="preserve">You are a ‘local authority influenced person if any of the following apply: </w:t>
      </w:r>
    </w:p>
    <w:p w:rsidR="00024CEE" w:rsidRDefault="00024CEE" w:rsidP="00024CEE">
      <w:pPr>
        <w:numPr>
          <w:ilvl w:val="0"/>
          <w:numId w:val="2"/>
        </w:numPr>
        <w:spacing w:after="40" w:line="240" w:lineRule="auto"/>
        <w:ind w:left="488" w:right="278" w:hanging="363"/>
      </w:pPr>
      <w:r>
        <w:t>You are, or have been in the last 4 years, an elected member of any local authority;</w:t>
      </w:r>
    </w:p>
    <w:p w:rsidR="00024CEE" w:rsidRDefault="00024CEE" w:rsidP="00024CEE">
      <w:pPr>
        <w:numPr>
          <w:ilvl w:val="0"/>
          <w:numId w:val="2"/>
        </w:numPr>
        <w:spacing w:after="40" w:line="240" w:lineRule="auto"/>
        <w:ind w:left="488" w:right="278" w:hanging="363"/>
      </w:pPr>
      <w:r>
        <w:t>You are an officer or employee of any local authority; or</w:t>
      </w:r>
    </w:p>
    <w:p w:rsidR="00024CEE" w:rsidRDefault="00024CEE" w:rsidP="00024CEE">
      <w:pPr>
        <w:numPr>
          <w:ilvl w:val="0"/>
          <w:numId w:val="2"/>
        </w:numPr>
        <w:spacing w:after="0" w:line="240" w:lineRule="auto"/>
        <w:ind w:left="488" w:right="278" w:hanging="363"/>
      </w:pPr>
      <w:r>
        <w:t>You are both an employee and either a director, manager, secretary or other similar officer of a company which is under the control of any authority.</w:t>
      </w:r>
    </w:p>
    <w:p w:rsidR="00024CEE" w:rsidRDefault="00024CEE" w:rsidP="00024CEE">
      <w:pPr>
        <w:pStyle w:val="Heading1"/>
        <w:spacing w:line="240" w:lineRule="auto"/>
        <w:ind w:left="0" w:firstLine="0"/>
      </w:pPr>
    </w:p>
    <w:p w:rsidR="00024CEE" w:rsidRDefault="00024CEE" w:rsidP="00024CEE">
      <w:pPr>
        <w:pStyle w:val="Heading1"/>
        <w:spacing w:after="273" w:line="240" w:lineRule="auto"/>
        <w:ind w:left="0" w:firstLine="0"/>
      </w:pPr>
      <w:r>
        <w:t>Disqualifications to serve as a school governor</w:t>
      </w:r>
      <w:r>
        <w:rPr>
          <w:b w:val="0"/>
        </w:rPr>
        <w:t xml:space="preserve"> </w:t>
      </w:r>
    </w:p>
    <w:p w:rsidR="00024CEE" w:rsidRDefault="00024CEE" w:rsidP="00024CEE">
      <w:pPr>
        <w:spacing w:after="110" w:line="240" w:lineRule="auto"/>
        <w:ind w:left="11" w:right="0" w:firstLine="0"/>
      </w:pPr>
      <w:r>
        <w:t>A governor may be removed from office if he/she is absent without the permission of the governing body from all the meetings of the governing body held within a period of six months and the governing body resolves that his</w:t>
      </w:r>
      <w:r w:rsidR="00801A95">
        <w:t>/her</w:t>
      </w:r>
      <w:r>
        <w:t xml:space="preserve"> office be vacated. </w:t>
      </w:r>
    </w:p>
    <w:p w:rsidR="00024CEE" w:rsidRDefault="00024CEE" w:rsidP="00024CEE">
      <w:pPr>
        <w:spacing w:after="125" w:line="240" w:lineRule="auto"/>
        <w:ind w:left="11" w:right="280" w:firstLine="0"/>
      </w:pPr>
      <w:r>
        <w:t xml:space="preserve">A person is disqualified from holding or continuing to hold office as a governor if he or she: </w:t>
      </w:r>
    </w:p>
    <w:p w:rsidR="00024CEE" w:rsidRDefault="00801A95" w:rsidP="00024CEE">
      <w:pPr>
        <w:numPr>
          <w:ilvl w:val="0"/>
          <w:numId w:val="3"/>
        </w:numPr>
        <w:spacing w:after="86" w:line="240" w:lineRule="auto"/>
        <w:ind w:left="438" w:right="1" w:hanging="360"/>
      </w:pPr>
      <w:r>
        <w:t>b</w:t>
      </w:r>
      <w:r w:rsidR="00024CEE">
        <w:t>ecomes incapable by reason of illness or injury of managing or administering his/her own affairs.</w:t>
      </w:r>
    </w:p>
    <w:p w:rsidR="00024CEE" w:rsidRDefault="00024CEE" w:rsidP="00024CEE">
      <w:pPr>
        <w:numPr>
          <w:ilvl w:val="0"/>
          <w:numId w:val="3"/>
        </w:numPr>
        <w:spacing w:after="124" w:line="240" w:lineRule="auto"/>
        <w:ind w:left="438" w:right="1" w:hanging="360"/>
      </w:pPr>
      <w:r>
        <w:t>has been declared bankrupt and/or his estate has been seized from his possession for the benefit of his creditors and the declaration or seizure has not been discharged, annulled or reduced.</w:t>
      </w:r>
    </w:p>
    <w:p w:rsidR="00024CEE" w:rsidRDefault="00024CEE" w:rsidP="00024CEE">
      <w:pPr>
        <w:numPr>
          <w:ilvl w:val="0"/>
          <w:numId w:val="3"/>
        </w:numPr>
        <w:spacing w:after="89" w:line="240" w:lineRule="auto"/>
        <w:ind w:left="438" w:right="1" w:hanging="360"/>
      </w:pPr>
      <w:r>
        <w:t xml:space="preserve">is the subject of a bankruptcy restrictions order or an interim </w:t>
      </w:r>
      <w:proofErr w:type="gramStart"/>
      <w:r>
        <w:t>order.</w:t>
      </w:r>
      <w:proofErr w:type="gramEnd"/>
    </w:p>
    <w:p w:rsidR="00024CEE" w:rsidRDefault="00024CEE" w:rsidP="00024CEE">
      <w:pPr>
        <w:numPr>
          <w:ilvl w:val="0"/>
          <w:numId w:val="3"/>
        </w:numPr>
        <w:spacing w:after="124" w:line="240" w:lineRule="auto"/>
        <w:ind w:left="438" w:right="1" w:hanging="360"/>
      </w:pPr>
      <w:r>
        <w:t>is subject to a disqualification order or a disqualification undertaking under the Company Directors Disqualification Act 1986 or to an order made under section 429(2)(b) of the Insolvency Act 1986 (failure to pay under county court administration order).</w:t>
      </w:r>
      <w:r w:rsidRPr="008F50A3">
        <w:rPr>
          <w:rFonts w:ascii="Calibri" w:eastAsia="Calibri" w:hAnsi="Calibri" w:cs="Calibri"/>
          <w:noProof/>
          <w:lang w:val="en-US" w:eastAsia="en-US"/>
        </w:rPr>
        <w:t xml:space="preserve"> </w:t>
      </w:r>
    </w:p>
    <w:p w:rsidR="00024CEE" w:rsidRDefault="00024CEE" w:rsidP="00024CEE">
      <w:pPr>
        <w:numPr>
          <w:ilvl w:val="0"/>
          <w:numId w:val="3"/>
        </w:numPr>
        <w:spacing w:after="127" w:line="240" w:lineRule="auto"/>
        <w:ind w:left="438" w:right="1" w:hanging="360"/>
      </w:pPr>
      <w:r>
        <w:t>is disqualified from acting as a trustee by virtue of any provision in the Companies Act 2006 or of section 178 of the Charities Act 2011 or is otherwise found to be unsuitable by the Secretary of State under the provisions of the Relevant Funding Agreements.</w:t>
      </w:r>
    </w:p>
    <w:p w:rsidR="00024CEE" w:rsidRDefault="00024CEE" w:rsidP="00024CEE">
      <w:pPr>
        <w:numPr>
          <w:ilvl w:val="0"/>
          <w:numId w:val="3"/>
        </w:numPr>
        <w:spacing w:after="127" w:line="240" w:lineRule="auto"/>
        <w:ind w:left="438" w:right="1" w:hanging="360"/>
      </w:pPr>
      <w:r>
        <w:t>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he/she by his/her conduct contributed to or facilitated.</w:t>
      </w:r>
    </w:p>
    <w:p w:rsidR="00024CEE" w:rsidRDefault="00024CEE" w:rsidP="00024CEE">
      <w:pPr>
        <w:numPr>
          <w:ilvl w:val="0"/>
          <w:numId w:val="3"/>
        </w:numPr>
        <w:spacing w:after="125" w:line="240" w:lineRule="auto"/>
        <w:ind w:left="438" w:right="1" w:hanging="360"/>
      </w:pPr>
      <w: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rsidR="009E111C" w:rsidRDefault="00024CEE" w:rsidP="00801A95">
      <w:pPr>
        <w:pStyle w:val="ListParagraph"/>
        <w:numPr>
          <w:ilvl w:val="0"/>
          <w:numId w:val="3"/>
        </w:numPr>
        <w:tabs>
          <w:tab w:val="center" w:pos="3185"/>
          <w:tab w:val="right" w:pos="10112"/>
        </w:tabs>
        <w:spacing w:after="179" w:line="240" w:lineRule="auto"/>
        <w:ind w:right="-61"/>
      </w:pPr>
      <w:r>
        <w:t>has not provided to the chairman of the Trustees a criminal records certificate at an enhanced disclosure level under section 113B of the Police Act 1997, or if the certificate discloses any information which would in the opinion of either the chairman or the Chief Executive Officer of the Trust confirm their unsuitability to work with children.</w:t>
      </w:r>
      <w:r w:rsidRPr="00801A95">
        <w:rPr>
          <w:noProof/>
          <w:lang w:val="en-US" w:eastAsia="en-US"/>
        </w:rPr>
        <w:t xml:space="preserve"> </w:t>
      </w:r>
      <w:r w:rsidR="00577450" w:rsidRPr="00801A95">
        <w:rPr>
          <w:rFonts w:ascii="Calibri" w:eastAsia="Calibri" w:hAnsi="Calibri" w:cs="Calibri"/>
        </w:rPr>
        <w:tab/>
      </w:r>
      <w:r w:rsidR="00577450" w:rsidRPr="00801A95">
        <w:rPr>
          <w:b/>
        </w:rPr>
        <w:t xml:space="preserve"> </w:t>
      </w:r>
    </w:p>
    <w:sectPr w:rsidR="009E111C">
      <w:pgSz w:w="11899" w:h="16841"/>
      <w:pgMar w:top="501" w:right="899" w:bottom="1060" w:left="88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8AE" w:rsidRDefault="007528AE" w:rsidP="00772E14">
      <w:pPr>
        <w:spacing w:after="0" w:line="240" w:lineRule="auto"/>
      </w:pPr>
      <w:r>
        <w:separator/>
      </w:r>
    </w:p>
  </w:endnote>
  <w:endnote w:type="continuationSeparator" w:id="0">
    <w:p w:rsidR="007528AE" w:rsidRDefault="007528AE" w:rsidP="00772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8AE" w:rsidRDefault="007528AE" w:rsidP="00772E14">
      <w:pPr>
        <w:spacing w:after="0" w:line="240" w:lineRule="auto"/>
      </w:pPr>
      <w:r>
        <w:separator/>
      </w:r>
    </w:p>
  </w:footnote>
  <w:footnote w:type="continuationSeparator" w:id="0">
    <w:p w:rsidR="007528AE" w:rsidRDefault="007528AE" w:rsidP="00772E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14" w:rsidRDefault="00772E14" w:rsidP="00772E14">
    <w:pPr>
      <w:pStyle w:val="Header"/>
      <w:jc w:val="right"/>
    </w:pPr>
    <w:r>
      <w:rPr>
        <w:noProof/>
      </w:rPr>
      <w:drawing>
        <wp:inline distT="0" distB="0" distL="0" distR="0" wp14:anchorId="23BA3075">
          <wp:extent cx="1286510" cy="676910"/>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6769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C5124"/>
    <w:multiLevelType w:val="hybridMultilevel"/>
    <w:tmpl w:val="505407BE"/>
    <w:lvl w:ilvl="0" w:tplc="77881E40">
      <w:start w:val="1"/>
      <w:numFmt w:val="bullet"/>
      <w:lvlText w:val="•"/>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B203F8">
      <w:start w:val="1"/>
      <w:numFmt w:val="bullet"/>
      <w:lvlText w:val="o"/>
      <w:lvlJc w:val="left"/>
      <w:pPr>
        <w:ind w:left="1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7AECBA">
      <w:start w:val="1"/>
      <w:numFmt w:val="bullet"/>
      <w:lvlText w:val="▪"/>
      <w:lvlJc w:val="left"/>
      <w:pPr>
        <w:ind w:left="19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645A60">
      <w:start w:val="1"/>
      <w:numFmt w:val="bullet"/>
      <w:lvlText w:val="•"/>
      <w:lvlJc w:val="left"/>
      <w:pPr>
        <w:ind w:left="26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8A9208">
      <w:start w:val="1"/>
      <w:numFmt w:val="bullet"/>
      <w:lvlText w:val="o"/>
      <w:lvlJc w:val="left"/>
      <w:pPr>
        <w:ind w:left="33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8CBA0C">
      <w:start w:val="1"/>
      <w:numFmt w:val="bullet"/>
      <w:lvlText w:val="▪"/>
      <w:lvlJc w:val="left"/>
      <w:pPr>
        <w:ind w:left="40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B2E02A">
      <w:start w:val="1"/>
      <w:numFmt w:val="bullet"/>
      <w:lvlText w:val="•"/>
      <w:lvlJc w:val="left"/>
      <w:pPr>
        <w:ind w:left="4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7841BE">
      <w:start w:val="1"/>
      <w:numFmt w:val="bullet"/>
      <w:lvlText w:val="o"/>
      <w:lvlJc w:val="left"/>
      <w:pPr>
        <w:ind w:left="5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62BF2">
      <w:start w:val="1"/>
      <w:numFmt w:val="bullet"/>
      <w:lvlText w:val="▪"/>
      <w:lvlJc w:val="left"/>
      <w:pPr>
        <w:ind w:left="6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B5400B"/>
    <w:multiLevelType w:val="hybridMultilevel"/>
    <w:tmpl w:val="312E0F40"/>
    <w:lvl w:ilvl="0" w:tplc="725CA602">
      <w:start w:val="1"/>
      <w:numFmt w:val="bullet"/>
      <w:lvlText w:val="•"/>
      <w:lvlJc w:val="left"/>
      <w:pPr>
        <w:ind w:left="9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B41A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B081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E2F00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C01C3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109C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CAB0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1006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E8675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0F061F"/>
    <w:multiLevelType w:val="hybridMultilevel"/>
    <w:tmpl w:val="07081218"/>
    <w:lvl w:ilvl="0" w:tplc="9116620A">
      <w:start w:val="1"/>
      <w:numFmt w:val="bullet"/>
      <w:lvlText w:val="•"/>
      <w:lvlJc w:val="left"/>
      <w:pPr>
        <w:ind w:left="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0033B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EA8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D8529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DAD7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9464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32170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5AC2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3060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456B56"/>
    <w:multiLevelType w:val="hybridMultilevel"/>
    <w:tmpl w:val="1BD89C88"/>
    <w:lvl w:ilvl="0" w:tplc="B022ACB8">
      <w:start w:val="1"/>
      <w:numFmt w:val="bullet"/>
      <w:lvlText w:val="•"/>
      <w:lvlJc w:val="left"/>
      <w:pPr>
        <w:ind w:left="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12BB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9AEB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A637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C4BC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924C8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DC10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6CCE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CA043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3820F1"/>
    <w:multiLevelType w:val="hybridMultilevel"/>
    <w:tmpl w:val="D150632C"/>
    <w:lvl w:ilvl="0" w:tplc="1C846636">
      <w:start w:val="1"/>
      <w:numFmt w:val="bullet"/>
      <w:lvlText w:val="•"/>
      <w:lvlJc w:val="left"/>
      <w:pPr>
        <w:ind w:left="4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D389096">
      <w:start w:val="1"/>
      <w:numFmt w:val="bullet"/>
      <w:lvlText w:val="o"/>
      <w:lvlJc w:val="left"/>
      <w:pPr>
        <w:ind w:left="120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4056B57C">
      <w:start w:val="1"/>
      <w:numFmt w:val="bullet"/>
      <w:lvlText w:val="▪"/>
      <w:lvlJc w:val="left"/>
      <w:pPr>
        <w:ind w:left="192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ED847988">
      <w:start w:val="1"/>
      <w:numFmt w:val="bullet"/>
      <w:lvlText w:val="•"/>
      <w:lvlJc w:val="left"/>
      <w:pPr>
        <w:ind w:left="26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80481B2">
      <w:start w:val="1"/>
      <w:numFmt w:val="bullet"/>
      <w:lvlText w:val="o"/>
      <w:lvlJc w:val="left"/>
      <w:pPr>
        <w:ind w:left="336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1760124C">
      <w:start w:val="1"/>
      <w:numFmt w:val="bullet"/>
      <w:lvlText w:val="▪"/>
      <w:lvlJc w:val="left"/>
      <w:pPr>
        <w:ind w:left="408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5338EE08">
      <w:start w:val="1"/>
      <w:numFmt w:val="bullet"/>
      <w:lvlText w:val="•"/>
      <w:lvlJc w:val="left"/>
      <w:pPr>
        <w:ind w:left="48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864774C">
      <w:start w:val="1"/>
      <w:numFmt w:val="bullet"/>
      <w:lvlText w:val="o"/>
      <w:lvlJc w:val="left"/>
      <w:pPr>
        <w:ind w:left="552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256FB1E">
      <w:start w:val="1"/>
      <w:numFmt w:val="bullet"/>
      <w:lvlText w:val="▪"/>
      <w:lvlJc w:val="left"/>
      <w:pPr>
        <w:ind w:left="624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CB42A82"/>
    <w:multiLevelType w:val="hybridMultilevel"/>
    <w:tmpl w:val="35D48D66"/>
    <w:lvl w:ilvl="0" w:tplc="7A06DC88">
      <w:start w:val="1"/>
      <w:numFmt w:val="bullet"/>
      <w:lvlText w:val="•"/>
      <w:lvlJc w:val="left"/>
      <w:pPr>
        <w:ind w:left="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EEDB6A">
      <w:start w:val="1"/>
      <w:numFmt w:val="bullet"/>
      <w:lvlText w:val="o"/>
      <w:lvlJc w:val="left"/>
      <w:pPr>
        <w:ind w:left="1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9A9AE8">
      <w:start w:val="1"/>
      <w:numFmt w:val="bullet"/>
      <w:lvlText w:val="▪"/>
      <w:lvlJc w:val="left"/>
      <w:pPr>
        <w:ind w:left="18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756E4BA">
      <w:start w:val="1"/>
      <w:numFmt w:val="bullet"/>
      <w:lvlText w:val="•"/>
      <w:lvlJc w:val="left"/>
      <w:pPr>
        <w:ind w:left="2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5EDDCC">
      <w:start w:val="1"/>
      <w:numFmt w:val="bullet"/>
      <w:lvlText w:val="o"/>
      <w:lvlJc w:val="left"/>
      <w:pPr>
        <w:ind w:left="3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D82728">
      <w:start w:val="1"/>
      <w:numFmt w:val="bullet"/>
      <w:lvlText w:val="▪"/>
      <w:lvlJc w:val="left"/>
      <w:pPr>
        <w:ind w:left="40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BE9D8A">
      <w:start w:val="1"/>
      <w:numFmt w:val="bullet"/>
      <w:lvlText w:val="•"/>
      <w:lvlJc w:val="left"/>
      <w:pPr>
        <w:ind w:left="4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16970A">
      <w:start w:val="1"/>
      <w:numFmt w:val="bullet"/>
      <w:lvlText w:val="o"/>
      <w:lvlJc w:val="left"/>
      <w:pPr>
        <w:ind w:left="5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D046AE">
      <w:start w:val="1"/>
      <w:numFmt w:val="bullet"/>
      <w:lvlText w:val="▪"/>
      <w:lvlJc w:val="left"/>
      <w:pPr>
        <w:ind w:left="6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ADD66C0"/>
    <w:multiLevelType w:val="hybridMultilevel"/>
    <w:tmpl w:val="3AF06D8C"/>
    <w:lvl w:ilvl="0" w:tplc="320088B2">
      <w:start w:val="1"/>
      <w:numFmt w:val="bullet"/>
      <w:lvlText w:val="•"/>
      <w:lvlJc w:val="left"/>
      <w:pPr>
        <w:ind w:left="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5463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CA61EB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008D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BC82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960B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787E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F62F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B2851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EE345EC"/>
    <w:multiLevelType w:val="hybridMultilevel"/>
    <w:tmpl w:val="6F600DC6"/>
    <w:lvl w:ilvl="0" w:tplc="9F5E778A">
      <w:start w:val="1"/>
      <w:numFmt w:val="bullet"/>
      <w:lvlText w:val="•"/>
      <w:lvlJc w:val="left"/>
      <w:pPr>
        <w:ind w:left="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9258B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8AE12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7284D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2AA09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A664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780C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4AE29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A6404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782B11"/>
    <w:multiLevelType w:val="hybridMultilevel"/>
    <w:tmpl w:val="F146C12E"/>
    <w:lvl w:ilvl="0" w:tplc="AAD2DE88">
      <w:start w:val="1"/>
      <w:numFmt w:val="bullet"/>
      <w:lvlText w:val="•"/>
      <w:lvlJc w:val="left"/>
      <w:pPr>
        <w:ind w:left="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04A7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DCBA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2A72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E0C6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0054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768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7EEE8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2CA37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80C2E1E"/>
    <w:multiLevelType w:val="hybridMultilevel"/>
    <w:tmpl w:val="C37E437A"/>
    <w:lvl w:ilvl="0" w:tplc="01883CCC">
      <w:start w:val="1"/>
      <w:numFmt w:val="bullet"/>
      <w:lvlText w:val="•"/>
      <w:lvlJc w:val="left"/>
      <w:pPr>
        <w:ind w:left="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B2559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347C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58EA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D420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F4C1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F29E7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6818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EE24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11C"/>
    <w:rsid w:val="00024CEE"/>
    <w:rsid w:val="0045434A"/>
    <w:rsid w:val="00577450"/>
    <w:rsid w:val="007528AE"/>
    <w:rsid w:val="00772E14"/>
    <w:rsid w:val="00801A95"/>
    <w:rsid w:val="009E111C"/>
    <w:rsid w:val="00FA7C1F"/>
    <w:rsid w:val="00FB1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036FF7"/>
  <w15:docId w15:val="{89768428-A506-42D1-81B7-554537DB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5" w:line="249" w:lineRule="auto"/>
      <w:ind w:left="381" w:right="23" w:hanging="37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ind w:left="21"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0"/>
      <w:ind w:left="254"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0"/>
      <w:ind w:left="21"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paragraph" w:styleId="BalloonText">
    <w:name w:val="Balloon Text"/>
    <w:basedOn w:val="Normal"/>
    <w:link w:val="BalloonTextChar"/>
    <w:uiPriority w:val="99"/>
    <w:semiHidden/>
    <w:unhideWhenUsed/>
    <w:rsid w:val="00024C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CEE"/>
    <w:rPr>
      <w:rFonts w:ascii="Tahoma" w:eastAsia="Arial" w:hAnsi="Tahoma" w:cs="Tahoma"/>
      <w:color w:val="000000"/>
      <w:sz w:val="16"/>
      <w:szCs w:val="16"/>
    </w:rPr>
  </w:style>
  <w:style w:type="paragraph" w:styleId="Header">
    <w:name w:val="header"/>
    <w:basedOn w:val="Normal"/>
    <w:link w:val="HeaderChar"/>
    <w:uiPriority w:val="99"/>
    <w:unhideWhenUsed/>
    <w:rsid w:val="00772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E14"/>
    <w:rPr>
      <w:rFonts w:ascii="Arial" w:eastAsia="Arial" w:hAnsi="Arial" w:cs="Arial"/>
      <w:color w:val="000000"/>
    </w:rPr>
  </w:style>
  <w:style w:type="paragraph" w:styleId="Footer">
    <w:name w:val="footer"/>
    <w:basedOn w:val="Normal"/>
    <w:link w:val="FooterChar"/>
    <w:uiPriority w:val="99"/>
    <w:unhideWhenUsed/>
    <w:rsid w:val="00772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E14"/>
    <w:rPr>
      <w:rFonts w:ascii="Arial" w:eastAsia="Arial" w:hAnsi="Arial" w:cs="Arial"/>
      <w:color w:val="000000"/>
    </w:rPr>
  </w:style>
  <w:style w:type="paragraph" w:styleId="ListParagraph">
    <w:name w:val="List Paragraph"/>
    <w:basedOn w:val="Normal"/>
    <w:uiPriority w:val="34"/>
    <w:qFormat/>
    <w:rsid w:val="00801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Greenshaw High School</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Howarth</dc:creator>
  <cp:keywords/>
  <cp:lastModifiedBy>maria foster</cp:lastModifiedBy>
  <cp:revision>2</cp:revision>
  <dcterms:created xsi:type="dcterms:W3CDTF">2016-10-03T10:33:00Z</dcterms:created>
  <dcterms:modified xsi:type="dcterms:W3CDTF">2016-10-03T10:33:00Z</dcterms:modified>
</cp:coreProperties>
</file>